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57150</wp:posOffset>
            </wp:positionV>
            <wp:extent cx="3471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99060</wp:posOffset>
            </wp:positionV>
            <wp:extent cx="3472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35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29, 2022 (November 28, 2022)</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242570</wp:posOffset>
            </wp:positionV>
            <wp:extent cx="3471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520" w:type="dxa"/>
        <w:tblCellMar>
          <w:top w:w="0" w:type="dxa"/>
          <w:left w:w="0" w:type="dxa"/>
          <w:bottom w:w="0" w:type="dxa"/>
          <w:right w:w="0" w:type="dxa"/>
        </w:tblCellMar>
      </w:tblPr>
      <w:tr>
        <w:trPr>
          <w:trHeight w:val="360"/>
        </w:trPr>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8"/>
              </w:rPr>
              <w:t>AMC Networks Inc.</w:t>
            </w: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2"/>
        </w:trPr>
        <w:tc>
          <w:tcPr>
            <w:tcW w:w="2400" w:type="dxa"/>
            <w:vAlign w:val="bottom"/>
          </w:tcPr>
          <w:p>
            <w:pPr>
              <w:spacing w:after="0"/>
              <w:rPr>
                <w:sz w:val="18"/>
                <w:szCs w:val="18"/>
                <w:color w:val="auto"/>
              </w:rPr>
            </w:pPr>
          </w:p>
        </w:tc>
        <w:tc>
          <w:tcPr>
            <w:tcW w:w="7220" w:type="dxa"/>
            <w:vAlign w:val="bottom"/>
            <w:gridSpan w:val="4"/>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128"/>
        </w:trPr>
        <w:tc>
          <w:tcPr>
            <w:tcW w:w="240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760" w:type="dxa"/>
            <w:vAlign w:val="bottom"/>
          </w:tcPr>
          <w:p>
            <w:pPr>
              <w:spacing w:after="0"/>
              <w:rPr>
                <w:sz w:val="11"/>
                <w:szCs w:val="11"/>
                <w:color w:val="auto"/>
              </w:rPr>
            </w:pPr>
          </w:p>
        </w:tc>
      </w:tr>
      <w:tr>
        <w:trPr>
          <w:trHeight w:val="387"/>
        </w:trPr>
        <w:tc>
          <w:tcPr>
            <w:tcW w:w="3680" w:type="dxa"/>
            <w:vAlign w:val="bottom"/>
            <w:gridSpan w:val="2"/>
          </w:tcPr>
          <w:p>
            <w:pPr>
              <w:jc w:val="center"/>
              <w:ind w:left="8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00" w:type="dxa"/>
            <w:vAlign w:val="bottom"/>
          </w:tcPr>
          <w:p>
            <w:pPr>
              <w:spacing w:after="0"/>
              <w:rPr>
                <w:sz w:val="24"/>
                <w:szCs w:val="24"/>
                <w:color w:val="auto"/>
              </w:rPr>
            </w:pPr>
          </w:p>
        </w:tc>
        <w:tc>
          <w:tcPr>
            <w:tcW w:w="314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27-5403694</w:t>
            </w:r>
          </w:p>
        </w:tc>
      </w:tr>
      <w:tr>
        <w:trPr>
          <w:trHeight w:val="148"/>
        </w:trPr>
        <w:tc>
          <w:tcPr>
            <w:tcW w:w="3680" w:type="dxa"/>
            <w:vAlign w:val="bottom"/>
            <w:gridSpan w:val="2"/>
          </w:tcPr>
          <w:p>
            <w:pPr>
              <w:jc w:val="center"/>
              <w:ind w:left="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spacing w:after="0"/>
              <w:rPr>
                <w:sz w:val="12"/>
                <w:szCs w:val="12"/>
                <w:color w:val="auto"/>
              </w:rPr>
            </w:pPr>
          </w:p>
        </w:tc>
        <w:tc>
          <w:tcPr>
            <w:tcW w:w="3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80" w:type="dxa"/>
            <w:vAlign w:val="bottom"/>
            <w:gridSpan w:val="2"/>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spacing w:after="0"/>
              <w:rPr>
                <w:sz w:val="16"/>
                <w:szCs w:val="16"/>
                <w:color w:val="auto"/>
              </w:rPr>
            </w:pPr>
          </w:p>
        </w:tc>
        <w:tc>
          <w:tcPr>
            <w:tcW w:w="3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3680" w:type="dxa"/>
            <w:vAlign w:val="bottom"/>
            <w:gridSpan w:val="2"/>
          </w:tcPr>
          <w:p>
            <w:pPr>
              <w:jc w:val="center"/>
              <w:ind w:left="859"/>
              <w:spacing w:after="0"/>
              <w:rPr>
                <w:sz w:val="20"/>
                <w:szCs w:val="20"/>
                <w:color w:val="auto"/>
              </w:rPr>
            </w:pPr>
            <w:r>
              <w:rPr>
                <w:rFonts w:ascii="Times New Roman" w:cs="Times New Roman" w:eastAsia="Times New Roman" w:hAnsi="Times New Roman"/>
                <w:sz w:val="18"/>
                <w:szCs w:val="18"/>
                <w:b w:val="1"/>
                <w:bCs w:val="1"/>
                <w:color w:val="auto"/>
                <w:w w:val="97"/>
              </w:rPr>
              <w:t>11 Penn Plaza,</w:t>
            </w:r>
          </w:p>
        </w:tc>
        <w:tc>
          <w:tcPr>
            <w:tcW w:w="2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7"/>
        </w:trPr>
        <w:tc>
          <w:tcPr>
            <w:tcW w:w="368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New York, NY</w:t>
            </w:r>
          </w:p>
        </w:tc>
        <w:tc>
          <w:tcPr>
            <w:tcW w:w="2800" w:type="dxa"/>
            <w:vAlign w:val="bottom"/>
          </w:tcPr>
          <w:p>
            <w:pPr>
              <w:spacing w:after="0"/>
              <w:rPr>
                <w:sz w:val="19"/>
                <w:szCs w:val="19"/>
                <w:color w:val="auto"/>
              </w:rPr>
            </w:pPr>
          </w:p>
        </w:tc>
        <w:tc>
          <w:tcPr>
            <w:tcW w:w="314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190"/>
        </w:trPr>
        <w:tc>
          <w:tcPr>
            <w:tcW w:w="3680" w:type="dxa"/>
            <w:vAlign w:val="bottom"/>
            <w:gridSpan w:val="2"/>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spacing w:after="0"/>
              <w:rPr>
                <w:sz w:val="16"/>
                <w:szCs w:val="16"/>
                <w:color w:val="auto"/>
              </w:rPr>
            </w:pPr>
          </w:p>
        </w:tc>
        <w:tc>
          <w:tcPr>
            <w:tcW w:w="3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06"/>
        </w:trPr>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(212) 324-8500</w:t>
            </w: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0"/>
        </w:trPr>
        <w:tc>
          <w:tcPr>
            <w:tcW w:w="2400" w:type="dxa"/>
            <w:vAlign w:val="bottom"/>
          </w:tcPr>
          <w:p>
            <w:pPr>
              <w:spacing w:after="0"/>
              <w:rPr>
                <w:sz w:val="16"/>
                <w:szCs w:val="16"/>
                <w:color w:val="auto"/>
              </w:rPr>
            </w:pPr>
          </w:p>
        </w:tc>
        <w:tc>
          <w:tcPr>
            <w:tcW w:w="7220" w:type="dxa"/>
            <w:vAlign w:val="bottom"/>
            <w:gridSpan w:val="4"/>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419"/>
        </w:trPr>
        <w:tc>
          <w:tcPr>
            <w:tcW w:w="2400" w:type="dxa"/>
            <w:vAlign w:val="bottom"/>
          </w:tcPr>
          <w:p>
            <w:pPr>
              <w:spacing w:after="0"/>
              <w:rPr>
                <w:sz w:val="24"/>
                <w:szCs w:val="24"/>
                <w:color w:val="auto"/>
              </w:rPr>
            </w:pPr>
          </w:p>
        </w:tc>
        <w:tc>
          <w:tcPr>
            <w:tcW w:w="7220" w:type="dxa"/>
            <w:vAlign w:val="bottom"/>
            <w:gridSpan w:val="4"/>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76"/>
        </w:trPr>
        <w:tc>
          <w:tcPr>
            <w:tcW w:w="3680" w:type="dxa"/>
            <w:vAlign w:val="bottom"/>
            <w:gridSpan w:val="2"/>
          </w:tcPr>
          <w:p>
            <w:pPr>
              <w:jc w:val="center"/>
              <w:ind w:right="345"/>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00" w:type="dxa"/>
            <w:vAlign w:val="bottom"/>
          </w:tcPr>
          <w:p>
            <w:pPr>
              <w:jc w:val="center"/>
              <w:ind w:right="781"/>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3680" w:type="dxa"/>
            <w:vAlign w:val="bottom"/>
            <w:gridSpan w:val="2"/>
          </w:tcPr>
          <w:p>
            <w:pPr>
              <w:jc w:val="center"/>
              <w:ind w:right="345"/>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2800" w:type="dxa"/>
            <w:vAlign w:val="bottom"/>
          </w:tcPr>
          <w:p>
            <w:pPr>
              <w:jc w:val="center"/>
              <w:ind w:right="781"/>
              <w:spacing w:after="0"/>
              <w:rPr>
                <w:sz w:val="20"/>
                <w:szCs w:val="20"/>
                <w:color w:val="auto"/>
              </w:rPr>
            </w:pPr>
            <w:r>
              <w:rPr>
                <w:rFonts w:ascii="Times New Roman" w:cs="Times New Roman" w:eastAsia="Times New Roman" w:hAnsi="Times New Roman"/>
                <w:sz w:val="16"/>
                <w:szCs w:val="16"/>
                <w:color w:val="auto"/>
                <w:w w:val="99"/>
              </w:rPr>
              <w:t>AMCX</w:t>
            </w:r>
          </w:p>
        </w:tc>
        <w:tc>
          <w:tcPr>
            <w:tcW w:w="31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35"/>
        </w:trPr>
        <w:tc>
          <w:tcPr>
            <w:tcW w:w="24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760" w:type="dxa"/>
            <w:vAlign w:val="bottom"/>
          </w:tcPr>
          <w:p>
            <w:pPr>
              <w:spacing w:after="0"/>
              <w:rPr>
                <w:sz w:val="20"/>
                <w:szCs w:val="20"/>
                <w:color w:val="auto"/>
              </w:rPr>
            </w:pPr>
          </w:p>
        </w:tc>
      </w:tr>
    </w:tbl>
    <w:p>
      <w:pPr>
        <w:spacing w:after="0" w:line="200" w:lineRule="exact"/>
        <w:rPr>
          <w:sz w:val="24"/>
          <w:szCs w:val="24"/>
          <w:color w:val="auto"/>
        </w:rPr>
      </w:pPr>
    </w:p>
    <w:p>
      <w:pPr>
        <w:spacing w:after="0" w:line="322"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 w:name="page2"/>
    <w:bookmarkEnd w:id="1"/>
    <w:p>
      <w:pPr>
        <w:ind w:right="18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November 28, 2022, Christina Spade stepped down from her role as Chief Executive Officer of AMC Networks Inc. (the “Company”). As a result, Ms. Spade will receive the severance benefits payable in accordance with the terms of her employment agreement, dated August 4, 2022, on a termination without “cause” or resignation for “good reason” basis. The Board of Directors of the Company is in the process of determining who it will name as the successor CEO of the Company.</w:t>
      </w:r>
    </w:p>
    <w:p>
      <w:pPr>
        <w:spacing w:after="0" w:line="3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w:t>
      </w:r>
    </w:p>
    <w:p>
      <w:pPr>
        <w:spacing w:after="0" w:line="50" w:lineRule="exact"/>
        <w:rPr>
          <w:sz w:val="20"/>
          <w:szCs w:val="20"/>
          <w:color w:val="auto"/>
        </w:rPr>
      </w:pPr>
    </w:p>
    <w:p>
      <w:pPr>
        <w:ind w:left="580"/>
        <w:spacing w:after="0"/>
        <w:tabs>
          <w:tab w:leader="none" w:pos="1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 Networks Inc.</w:t>
            </w:r>
          </w:p>
        </w:tc>
      </w:tr>
      <w:tr>
        <w:trPr>
          <w:trHeight w:val="49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29, 2022</w:t>
            </w:r>
          </w:p>
        </w:tc>
        <w:tc>
          <w:tcPr>
            <w:tcW w:w="75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 /s/ Anne G. Kelly</w:t>
            </w:r>
          </w:p>
        </w:tc>
      </w:tr>
      <w:tr>
        <w:trPr>
          <w:trHeight w:val="218"/>
        </w:trPr>
        <w:tc>
          <w:tcPr>
            <w:tcW w:w="3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Anne G. Kelly</w:t>
            </w:r>
          </w:p>
        </w:tc>
      </w:tr>
      <w:tr>
        <w:trPr>
          <w:trHeight w:val="234"/>
        </w:trPr>
        <w:tc>
          <w:tcPr>
            <w:tcW w:w="3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Corporate Secretary</w:t>
            </w:r>
          </w:p>
        </w:tc>
      </w:tr>
    </w:tbl>
    <w:p>
      <w:pPr>
        <w:spacing w:after="0" w:line="1" w:lineRule="exact"/>
        <w:rPr>
          <w:sz w:val="20"/>
          <w:szCs w:val="20"/>
          <w:color w:val="auto"/>
        </w:rPr>
      </w:pP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2022-11-29T06:20:01Z</dcterms:created>
  <dcterms:modified xsi:type="dcterms:W3CDTF">2022-11-29T06:20:01Z</dcterms:modified>
</cp:coreProperties>
</file>